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3A4" w:rsidRPr="008A2211" w:rsidRDefault="00840939">
      <w:pPr>
        <w:rPr>
          <w:rFonts w:ascii="Times New Roman" w:hAnsi="Times New Roman" w:cs="Times New Roman"/>
          <w:sz w:val="24"/>
          <w:szCs w:val="24"/>
          <w:lang w:val="ru-RU"/>
        </w:rPr>
        <w:sectPr w:rsidR="009253A4" w:rsidRPr="008A2211" w:rsidSect="008A2211">
          <w:pgSz w:w="11906" w:h="16383"/>
          <w:pgMar w:top="567" w:right="567" w:bottom="567" w:left="567" w:header="720" w:footer="720" w:gutter="0"/>
          <w:cols w:space="720"/>
          <w:docGrid w:linePitch="299"/>
        </w:sectPr>
      </w:pPr>
      <w:bookmarkStart w:id="0" w:name="block-14113496"/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840220" cy="9674518"/>
            <wp:effectExtent l="19050" t="0" r="0" b="0"/>
            <wp:docPr id="1" name="Рисунок 1" descr="F:\Lenovo\Desktop\Новая папка (2)\Г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enovo\Desktop\Новая папка (2)\Г-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74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53A4" w:rsidRPr="008A2211" w:rsidRDefault="00F51834" w:rsidP="00A46ECA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block-14113497"/>
      <w:bookmarkEnd w:id="0"/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 </w:t>
      </w:r>
      <w:r w:rsidR="009630D2" w:rsidRPr="008A2211">
        <w:rPr>
          <w:rFonts w:ascii="Times New Roman" w:hAnsi="Times New Roman" w:cs="Times New Roman"/>
          <w:b/>
          <w:sz w:val="24"/>
          <w:szCs w:val="24"/>
          <w:lang w:val="ru-RU"/>
        </w:rPr>
        <w:t>ПОЯСНИТЕЛЬНАЯ ЗАПИСКА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  <w:proofErr w:type="gramEnd"/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по географии отражает основные требования ФГОС ООО к личностным,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метапредметным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и предметным результатам освоения образовательных программ.</w:t>
      </w:r>
    </w:p>
    <w:p w:rsidR="009253A4" w:rsidRPr="008A2211" w:rsidRDefault="009630D2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по географии даёт представление о целях обучения, воспитания и </w:t>
      </w: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>развития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межпредметных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внутрипредметных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9253A4" w:rsidRPr="008A2211" w:rsidRDefault="009630D2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ОБЩАЯ ХАРАКТЕРИСТИКА УЧЕБНОГО ПРЕДМЕТА «ГЕОГРАФИЯ»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География в основной школе — предмет, формирующий у </w:t>
      </w: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обу­чающихся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</w:p>
    <w:p w:rsidR="009253A4" w:rsidRPr="008A2211" w:rsidRDefault="009630D2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уровневой дифференциации.</w:t>
      </w:r>
    </w:p>
    <w:p w:rsidR="009253A4" w:rsidRPr="008A2211" w:rsidRDefault="009630D2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ЦЕЛИ ИЗУЧЕНИЯ УЧЕБНОГО ПРЕДМЕТА «ГЕОГРАФИЯ»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Изучение географии в общем образовании направлено на достижение следующих целей: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3) воспитание экологической культуры, соответствующей современному уровню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геоэкологического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полиэтничном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многоконфессиональном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мире; </w:t>
      </w:r>
    </w:p>
    <w:p w:rsidR="009253A4" w:rsidRPr="008A2211" w:rsidRDefault="009630D2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</w:r>
    </w:p>
    <w:p w:rsidR="009253A4" w:rsidRPr="008A2211" w:rsidRDefault="009630D2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МЕСТО УЧЕБНОГО ПРЕДМЕТА «ГЕОГРАФИЯ» В УЧЕБНОМ ПЛАНЕ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lastRenderedPageBreak/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A46ECA" w:rsidRPr="008A2211" w:rsidRDefault="009630D2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Учебным планом на изучение географии отводится 272 часа: по одному часу в неделю в 5 и 6 классах и по 2 часа в 7, 8 и 9 классах.</w:t>
      </w:r>
    </w:p>
    <w:p w:rsidR="00A46ECA" w:rsidRPr="008A2211" w:rsidRDefault="00A46ECA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46ECA" w:rsidRPr="008A2211" w:rsidRDefault="00A46ECA" w:rsidP="00A46ECA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СОДЕРЖАНИЕ УЧЕБНОГО ПРЕДМЕТА</w:t>
      </w:r>
    </w:p>
    <w:p w:rsidR="00A46ECA" w:rsidRPr="008A2211" w:rsidRDefault="00A46ECA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6 КЛАСС</w:t>
      </w:r>
    </w:p>
    <w:p w:rsidR="00A46ECA" w:rsidRPr="008A2211" w:rsidRDefault="00A46ECA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Раздел 1. Оболочки Земли</w:t>
      </w:r>
    </w:p>
    <w:p w:rsidR="00A46ECA" w:rsidRPr="008A2211" w:rsidRDefault="00A46ECA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Тема 1. Гидросфера — водная оболочка Земли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Гидросфера и методы её изучения. Части гидросферы. Мировой круговорот воды. Значение гидросферы.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Исследования вод Мирового океана. Профессия океанолог. Солёность и температура океанических вод. Океанические течения. Тёплые и холодные течения. Способы изображения на географических картах океанических течений, солёности и температуры вод Мирового океана на картах. Мировой океан и его части. Движения вод Мирового океана: волны; течения, приливы и отливы. Стихийные явления в Мировом океане. Способы изучения и наблюдения за загрязнением вод Мирового океана.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Воды суши. Способы изображения внутренних вод на картах.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Реки: горные и равнинные. Речная система, бассейн, водораздел. Пороги и водопады. Питание и режим реки.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Озёра. Происхождение озёрных котловин. Питание озёр. Озёра сточные и бессточные. Профессия гидролог. Природные ледники: горные и покровные. Профессия гляциолог.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Подземные воды (грунтовые, межпластовые, артезианские), их происхождение, условия залегания и использования. Условия образования межпластовых вод. Минеральные источники.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Многолетняя мерзлота. Болота, их образование.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Стихийные явления в гидросфере, методы наблюдения и защиты.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Человек и гидросфера. Использование человеком энергии воды.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Использование космических методов в исследовании влияния человека на гидросферу.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Практические работы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1. Сравнение двух рек (России и мира) по заданным признакам.</w:t>
      </w:r>
    </w:p>
    <w:p w:rsidR="00A46ECA" w:rsidRPr="008A2211" w:rsidRDefault="00A46ECA">
      <w:pPr>
        <w:rPr>
          <w:rFonts w:ascii="Times New Roman" w:hAnsi="Times New Roman" w:cs="Times New Roman"/>
          <w:sz w:val="24"/>
          <w:szCs w:val="24"/>
          <w:lang w:val="ru-RU"/>
        </w:rPr>
        <w:sectPr w:rsidR="00A46ECA" w:rsidRPr="008A2211" w:rsidSect="008A2211">
          <w:pgSz w:w="11906" w:h="16383"/>
          <w:pgMar w:top="567" w:right="567" w:bottom="567" w:left="567" w:header="720" w:footer="720" w:gutter="0"/>
          <w:cols w:space="720"/>
          <w:docGrid w:linePitch="299"/>
        </w:sectPr>
      </w:pP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14113498"/>
      <w:bookmarkEnd w:id="1"/>
      <w:r w:rsidRPr="008A2211">
        <w:rPr>
          <w:rFonts w:ascii="Times New Roman" w:hAnsi="Times New Roman" w:cs="Times New Roman"/>
          <w:sz w:val="24"/>
          <w:szCs w:val="24"/>
          <w:lang w:val="ru-RU"/>
        </w:rPr>
        <w:lastRenderedPageBreak/>
        <w:t>2. Характеристика одного из крупнейших озёр России по плану в форме презентации.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3. Составление перечня поверхностных водных объектов своего края и их систематизация в форме таблицы.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Тема 2. Атмосфера — воздушная оболочка Земли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Воздушная оболочка Земли: газовый состав, строение и значение атмосферы.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Температура воздуха. Суточный ход температуры воздуха и его графическое отображение. Особенности суточного хода температуры воздуха в зависимости от высоты Солнца над горизонтом. Среднесуточная, среднемесячная, среднегодовая температура. Зависимость нагревания земной поверхности от угла падения солнечных лучей. Годовой ход температуры воздуха.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Атмосферное давление. Ветер и причины его возникновения. Роза ветров. Бризы. Муссоны. 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Вода в атмосфере. Влажность воздуха. Образование облаков. Облака и их виды. Туман. Образование и выпадение атмосферных осадков. Виды атмосферных осадков.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Погода и её показатели. Причины изменения погоды.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Климат и климатообразующие факторы. Зависимость климата от географической широты и высоты местности над уровнем моря.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Человек и атмосфера. Взаимовлияние человека и атмосферы. Адаптация человека к климатическим условиям. Профессия метеоролог. Основные метеорологические данные и способы отображения состояния погоды на метеорологической карте. Стихийные явления в атмосфере. 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lastRenderedPageBreak/>
        <w:t>Современные изменения климата. Способы изучения и наблюдения за глобальным климатом. Профессия климатолог. Дистанционные методы в исследовании влияния человека на воздушную оболочку Земли.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Практические работы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1. Представление результатов наблюдения за погодой своей местности.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2. Анализ графиков суточного хода температуры воздуха и относительной влажности с целью установления зависимости между данными элементами погоды.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Тема 3. Биосфера — оболочка жизни 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Биосфера — оболочка жизни. Границы биосферы. Профессии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биогеограф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и геоэколог. Растительный и животный мир Земли. Разнообразие животного и растительного мира. Приспособление живых организмов к среде обитания в разных природных зонах. Жизнь в Океане. Изменение животного и растительного мира Океана с глубиной и географической широтой.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Человек как часть биосферы. Распространение людей на Земле.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Исследования и экологические проблемы.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Практические работы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1. Характеристика растительности участка местности своего края.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 xml:space="preserve">Заключение 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Природно-территориальные комплексы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Взаимосвязь оболочек Земли. Понятие о природном комплексе. Природно-территориальный комплекс. Глобальные, региональные и локальные природные комплексы. Природные комплексы своей местности. Круговороты веществ на Земле. Почва, её строение и состав. Образование почвы и плодородие почв. Охрана почв.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Природная среда. Охрана природы. Природные особо охраняемые территории. Всемирное наследие ЮНЕСКО.</w:t>
      </w:r>
    </w:p>
    <w:p w:rsidR="009253A4" w:rsidRPr="008A2211" w:rsidRDefault="009630D2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Практическая работа (выполняется на местности)</w:t>
      </w:r>
    </w:p>
    <w:p w:rsidR="009253A4" w:rsidRPr="008A2211" w:rsidRDefault="009630D2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1. Характеристика локального природного комплекса по плану.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46ECA" w:rsidRPr="008A2211" w:rsidRDefault="00A46ECA" w:rsidP="00A46ECA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ПЛАНИРУЕМЫЕ ОБРАЗОВАТЕЛЬНЫЕ РЕЗУЛЬТАТЫ</w:t>
      </w:r>
    </w:p>
    <w:p w:rsidR="00A46ECA" w:rsidRPr="008A2211" w:rsidRDefault="00A46ECA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ЛИЧНОСТНЫЕ РЕЗУЛЬТАТЫ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Патриотического воспитания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>: осознание российской гражданской идентичности в поликультурном и многоконфессиональном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уважение к символам России, своего края.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Гражданского воспитания: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представление о социальных нормах и правилах межличностных отношений в поликультурном и многоконфессиональном обществе; готовность к </w:t>
      </w: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>разно-образной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совместной деятельности, стремление к взаимопониманию и взаимопомощи, готовность к участию в гуманитарной деятельности («экологический патруль»,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волонтёрство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>).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Духовно-нравственного воспитания: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lastRenderedPageBreak/>
        <w:t>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Эстетического воспитания: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родины; природе и культуре других регионов и стран мира, объектам Всемирного культурного наследия человечества.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Ценности научного познания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A46ECA" w:rsidRPr="008A2211" w:rsidRDefault="00A46ECA" w:rsidP="00A46ECA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</w:t>
      </w: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интернет-среде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; </w:t>
      </w: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сформированность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бережно относиться к природе и окружающей среде.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 xml:space="preserve">Трудового воспитания: 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Экологического воспитания: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готовность к участию в практической деятельности экологической направленности.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46ECA" w:rsidRPr="008A2211" w:rsidRDefault="00A46ECA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МЕТАПРЕДМЕТНЫЕ РЕЗУЛЬТАТЫ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Изучение географии в основной школе способствует достижению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метапредметных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результатов, в том числе: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Овладению универсальными познавательными действиями: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Базовые логические действия</w:t>
      </w:r>
    </w:p>
    <w:p w:rsidR="00A46ECA" w:rsidRPr="008A2211" w:rsidRDefault="00A46ECA" w:rsidP="00A46EC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A46ECA" w:rsidRPr="008A2211" w:rsidRDefault="00A46ECA" w:rsidP="00A46EC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A46ECA" w:rsidRPr="008A2211" w:rsidRDefault="00A46ECA" w:rsidP="00A46EC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lastRenderedPageBreak/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A46ECA" w:rsidRPr="008A2211" w:rsidRDefault="00A46ECA" w:rsidP="00A46EC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выявлять дефициты географической информации, данных, необходимых для решения поставленной задачи;</w:t>
      </w:r>
    </w:p>
    <w:p w:rsidR="00A46ECA" w:rsidRPr="008A2211" w:rsidRDefault="00A46ECA" w:rsidP="00A46EC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A46ECA" w:rsidRPr="008A2211" w:rsidRDefault="00A46ECA" w:rsidP="00A46ECA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Базовые</w:t>
      </w:r>
      <w:proofErr w:type="spellEnd"/>
      <w:r w:rsidRPr="008A221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исследовательские</w:t>
      </w:r>
      <w:proofErr w:type="spellEnd"/>
      <w:r w:rsidRPr="008A221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действия</w:t>
      </w:r>
      <w:proofErr w:type="spellEnd"/>
    </w:p>
    <w:p w:rsidR="00A46ECA" w:rsidRPr="008A2211" w:rsidRDefault="00A46ECA" w:rsidP="00A46EC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Использовать географические вопросы как исследовательский инструмент познания;</w:t>
      </w:r>
    </w:p>
    <w:p w:rsidR="00A46ECA" w:rsidRPr="008A2211" w:rsidRDefault="00A46ECA" w:rsidP="00A46EC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A46ECA" w:rsidRPr="008A2211" w:rsidRDefault="00A46ECA" w:rsidP="00A46EC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A46ECA" w:rsidRPr="008A2211" w:rsidRDefault="00A46ECA" w:rsidP="00A46EC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и зависимостей между географическими объектами, процессами и явлениями;</w:t>
      </w:r>
    </w:p>
    <w:p w:rsidR="00A46ECA" w:rsidRPr="008A2211" w:rsidRDefault="00A46ECA" w:rsidP="00A46EC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оценивать достоверность информации, полученной в ходе </w:t>
      </w: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гео­графического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исследования;</w:t>
      </w:r>
    </w:p>
    <w:p w:rsidR="00A46ECA" w:rsidRPr="008A2211" w:rsidRDefault="00A46ECA" w:rsidP="00A46EC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A46ECA" w:rsidRPr="008A2211" w:rsidRDefault="00A46ECA" w:rsidP="00A46ECA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Работа</w:t>
      </w:r>
      <w:proofErr w:type="spellEnd"/>
      <w:r w:rsidRPr="008A2211">
        <w:rPr>
          <w:rFonts w:ascii="Times New Roman" w:hAnsi="Times New Roman" w:cs="Times New Roman"/>
          <w:b/>
          <w:sz w:val="24"/>
          <w:szCs w:val="24"/>
        </w:rPr>
        <w:t xml:space="preserve"> с </w:t>
      </w: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информацией</w:t>
      </w:r>
      <w:proofErr w:type="spellEnd"/>
    </w:p>
    <w:p w:rsidR="00A46ECA" w:rsidRPr="008A2211" w:rsidRDefault="00A46ECA" w:rsidP="00A46EC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A46ECA" w:rsidRPr="008A2211" w:rsidRDefault="00A46ECA" w:rsidP="00A46EC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A46ECA" w:rsidRPr="008A2211" w:rsidRDefault="00A46ECA" w:rsidP="00A46EC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A46ECA" w:rsidRPr="008A2211" w:rsidRDefault="00A46ECA" w:rsidP="00A46EC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самостоятельно выбирать оптимальную форму представления географической информации;</w:t>
      </w:r>
    </w:p>
    <w:p w:rsidR="00A46ECA" w:rsidRPr="008A2211" w:rsidRDefault="00A46ECA" w:rsidP="00A46ECA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A46ECA" w:rsidRPr="008A2211" w:rsidRDefault="00A46ECA" w:rsidP="000815F9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систематизировать географическую информацию в разных формах.</w:t>
      </w:r>
    </w:p>
    <w:p w:rsidR="00A46ECA" w:rsidRPr="008A2211" w:rsidRDefault="00A46ECA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Овладению универсальными коммуникативными действиями: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Общение</w:t>
      </w:r>
    </w:p>
    <w:p w:rsidR="00A46ECA" w:rsidRPr="008A2211" w:rsidRDefault="00A46ECA" w:rsidP="00A46EC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A46ECA" w:rsidRPr="008A2211" w:rsidRDefault="00A46ECA" w:rsidP="00A46EC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 ходе диалога и/или дискуссии задавать вопросы по существу обсуждаемой темы и высказывать идеи, нацеленные на решение задачи</w:t>
      </w:r>
    </w:p>
    <w:p w:rsidR="00A46ECA" w:rsidRPr="008A2211" w:rsidRDefault="00A46ECA" w:rsidP="00A46ECA">
      <w:pPr>
        <w:spacing w:after="0" w:line="264" w:lineRule="auto"/>
        <w:ind w:left="9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и поддержание благожелательности общения;</w:t>
      </w:r>
    </w:p>
    <w:p w:rsidR="00A46ECA" w:rsidRPr="008A2211" w:rsidRDefault="00A46ECA" w:rsidP="00A46EC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lastRenderedPageBreak/>
        <w:t>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A46ECA" w:rsidRPr="008A2211" w:rsidRDefault="00A46ECA" w:rsidP="00A46ECA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публично представлять результаты выполненного исследования или проекта.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Совместная</w:t>
      </w:r>
      <w:proofErr w:type="spellEnd"/>
      <w:r w:rsidRPr="008A221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деятельность</w:t>
      </w:r>
      <w:proofErr w:type="spellEnd"/>
      <w:r w:rsidRPr="008A2211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сотрудничество</w:t>
      </w:r>
      <w:proofErr w:type="spellEnd"/>
      <w:r w:rsidRPr="008A2211">
        <w:rPr>
          <w:rFonts w:ascii="Times New Roman" w:hAnsi="Times New Roman" w:cs="Times New Roman"/>
          <w:b/>
          <w:sz w:val="24"/>
          <w:szCs w:val="24"/>
        </w:rPr>
        <w:t>)</w:t>
      </w:r>
    </w:p>
    <w:p w:rsidR="00A46ECA" w:rsidRPr="008A2211" w:rsidRDefault="00A46ECA" w:rsidP="00A46EC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46ECA" w:rsidRPr="008A2211" w:rsidRDefault="00A46ECA" w:rsidP="00A46ECA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A46ECA" w:rsidRPr="008A2211" w:rsidRDefault="00A46ECA" w:rsidP="000815F9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A46ECA" w:rsidRPr="008A2211" w:rsidRDefault="00A46ECA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Овладению универсальными учебными регулятивными действиями: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Самоорганизация</w:t>
      </w:r>
      <w:proofErr w:type="spellEnd"/>
    </w:p>
    <w:p w:rsidR="00A46ECA" w:rsidRPr="008A2211" w:rsidRDefault="00A46ECA" w:rsidP="00A46ECA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A46ECA" w:rsidRPr="008A2211" w:rsidRDefault="00A46ECA" w:rsidP="00A46ECA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Самоконтроль</w:t>
      </w:r>
      <w:proofErr w:type="spellEnd"/>
      <w:r w:rsidRPr="008A2211">
        <w:rPr>
          <w:rFonts w:ascii="Times New Roman" w:hAnsi="Times New Roman" w:cs="Times New Roman"/>
          <w:b/>
          <w:sz w:val="24"/>
          <w:szCs w:val="24"/>
        </w:rPr>
        <w:t xml:space="preserve"> (</w:t>
      </w: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рефлексия</w:t>
      </w:r>
      <w:proofErr w:type="spellEnd"/>
      <w:r w:rsidRPr="008A2211">
        <w:rPr>
          <w:rFonts w:ascii="Times New Roman" w:hAnsi="Times New Roman" w:cs="Times New Roman"/>
          <w:b/>
          <w:sz w:val="24"/>
          <w:szCs w:val="24"/>
        </w:rPr>
        <w:t>)</w:t>
      </w:r>
    </w:p>
    <w:p w:rsidR="00A46ECA" w:rsidRPr="008A2211" w:rsidRDefault="00A46ECA" w:rsidP="00A46ECA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владеть способами самоконтроля и рефлексии;</w:t>
      </w:r>
    </w:p>
    <w:p w:rsidR="00A46ECA" w:rsidRPr="008A2211" w:rsidRDefault="00A46ECA" w:rsidP="00A46ECA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объяснять причины достижения (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недостижения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>) результатов деятельности, давать оценку приобретённому опыту;</w:t>
      </w:r>
    </w:p>
    <w:p w:rsidR="00A46ECA" w:rsidRPr="008A2211" w:rsidRDefault="00A46ECA" w:rsidP="00A46ECA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A46ECA" w:rsidRPr="008A2211" w:rsidRDefault="00A46ECA" w:rsidP="00A46ECA">
      <w:pPr>
        <w:numPr>
          <w:ilvl w:val="0"/>
          <w:numId w:val="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оценивать соответствие результата цели и условиям</w:t>
      </w:r>
    </w:p>
    <w:p w:rsidR="00A46ECA" w:rsidRPr="008A2211" w:rsidRDefault="00A46ECA" w:rsidP="00A46ECA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Принятие</w:t>
      </w:r>
      <w:proofErr w:type="spellEnd"/>
      <w:r w:rsidRPr="008A221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себя</w:t>
      </w:r>
      <w:proofErr w:type="spellEnd"/>
      <w:r w:rsidRPr="008A2211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8A2211">
        <w:rPr>
          <w:rFonts w:ascii="Times New Roman" w:hAnsi="Times New Roman" w:cs="Times New Roman"/>
          <w:b/>
          <w:sz w:val="24"/>
          <w:szCs w:val="24"/>
        </w:rPr>
        <w:t>других</w:t>
      </w:r>
      <w:proofErr w:type="spellEnd"/>
    </w:p>
    <w:p w:rsidR="00A46ECA" w:rsidRPr="008A2211" w:rsidRDefault="00A46ECA" w:rsidP="00A46ECA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осознанно относиться к другому человеку, его мнению;</w:t>
      </w:r>
    </w:p>
    <w:p w:rsidR="00A46ECA" w:rsidRPr="008A2211" w:rsidRDefault="00A46ECA" w:rsidP="00A46ECA">
      <w:pPr>
        <w:numPr>
          <w:ilvl w:val="0"/>
          <w:numId w:val="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признавать своё право на ошибку и такое же право </w:t>
      </w: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другого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A46ECA" w:rsidRPr="008A2211" w:rsidRDefault="00A46ECA" w:rsidP="00A46EC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A46ECA" w:rsidRPr="008A2211" w:rsidRDefault="00A46ECA" w:rsidP="000815F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A46ECA" w:rsidRPr="008A2211" w:rsidRDefault="00A46ECA" w:rsidP="000815F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A46ECA" w:rsidRPr="008A2211" w:rsidRDefault="00A46ECA" w:rsidP="00A46EC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Описывать по физической карте полушарий, физической карте России, карте океанов, глобусу местоположение изученных географических объектов для решения учебных и (или) практико-ориентированных задач;</w:t>
      </w:r>
    </w:p>
    <w:p w:rsidR="000815F9" w:rsidRPr="008A2211" w:rsidRDefault="000815F9" w:rsidP="00A46EC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находить информацию об отдельных компонентах природы Земли, в том числе о природе своей местности, необходимую для решения</w:t>
      </w:r>
    </w:p>
    <w:p w:rsidR="00A46ECA" w:rsidRPr="008A2211" w:rsidRDefault="00A46ECA" w:rsidP="000815F9">
      <w:pPr>
        <w:spacing w:after="0" w:line="264" w:lineRule="auto"/>
        <w:ind w:left="9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учебных и (или) практико-ориентированных задач, и извлекать её из различных источников;</w:t>
      </w:r>
    </w:p>
    <w:p w:rsidR="00A46ECA" w:rsidRPr="008A2211" w:rsidRDefault="00A46ECA" w:rsidP="00A46EC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приводить примеры опасных природных явлений в геосферах и средств их предупреждения;</w:t>
      </w:r>
    </w:p>
    <w:p w:rsidR="00A46ECA" w:rsidRPr="008A2211" w:rsidRDefault="00A46ECA" w:rsidP="00A46EC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сравнивать инструментарий (способы) получения географической информации на разных этапах географического изучения Земли;</w:t>
      </w:r>
    </w:p>
    <w:p w:rsidR="00A46ECA" w:rsidRPr="008A2211" w:rsidRDefault="00A46ECA" w:rsidP="00A46EC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различать свойства вод отдельных частей Мирового океана;</w:t>
      </w:r>
    </w:p>
    <w:p w:rsidR="00A46ECA" w:rsidRPr="008A2211" w:rsidRDefault="00A46ECA" w:rsidP="00A46EC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применять понятия «гидросфера», «круговорот воды», «цунами», «приливы и отливы» для решения учебных и (или) практико-ориентированных задач;</w:t>
      </w:r>
    </w:p>
    <w:p w:rsidR="00A46ECA" w:rsidRPr="008A2211" w:rsidRDefault="00A46ECA" w:rsidP="00A46EC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классифицировать объекты гидросферы (моря, озёра, реки, подземные воды, болота, ледники) по заданным признакам;</w:t>
      </w:r>
      <w:proofErr w:type="gramEnd"/>
    </w:p>
    <w:p w:rsidR="00A46ECA" w:rsidRPr="008A2211" w:rsidRDefault="00A46ECA" w:rsidP="00A46EC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lastRenderedPageBreak/>
        <w:t>различать питание и режим рек;</w:t>
      </w:r>
    </w:p>
    <w:p w:rsidR="00A46ECA" w:rsidRPr="008A2211" w:rsidRDefault="00A46ECA" w:rsidP="00A46EC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сравнивать реки по заданным признакам;</w:t>
      </w:r>
    </w:p>
    <w:p w:rsidR="00A46ECA" w:rsidRPr="008A2211" w:rsidRDefault="00A46ECA" w:rsidP="00A46EC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различать понятия «грунтовые, межпластовые и артезианские воды» и применять их для решения учебных и (или) практико-ориентированных задач;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устанавливать причинно-следственные связи между питанием, режимом реки и климатом на территории речного бассейна;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приводить примеры районов распространения многолетней мерзлоты;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называть причины образования цунами, приливов и отливов;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A2211">
        <w:rPr>
          <w:rFonts w:ascii="Times New Roman" w:hAnsi="Times New Roman" w:cs="Times New Roman"/>
          <w:sz w:val="24"/>
          <w:szCs w:val="24"/>
        </w:rPr>
        <w:t>описывать</w:t>
      </w:r>
      <w:proofErr w:type="spellEnd"/>
      <w:r w:rsidRPr="008A22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2211">
        <w:rPr>
          <w:rFonts w:ascii="Times New Roman" w:hAnsi="Times New Roman" w:cs="Times New Roman"/>
          <w:sz w:val="24"/>
          <w:szCs w:val="24"/>
        </w:rPr>
        <w:t>состав</w:t>
      </w:r>
      <w:proofErr w:type="spellEnd"/>
      <w:r w:rsidRPr="008A22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A2211">
        <w:rPr>
          <w:rFonts w:ascii="Times New Roman" w:hAnsi="Times New Roman" w:cs="Times New Roman"/>
          <w:sz w:val="24"/>
          <w:szCs w:val="24"/>
        </w:rPr>
        <w:t>строение</w:t>
      </w:r>
      <w:proofErr w:type="spellEnd"/>
      <w:r w:rsidRPr="008A22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2211">
        <w:rPr>
          <w:rFonts w:ascii="Times New Roman" w:hAnsi="Times New Roman" w:cs="Times New Roman"/>
          <w:sz w:val="24"/>
          <w:szCs w:val="24"/>
        </w:rPr>
        <w:t>атмосферы</w:t>
      </w:r>
      <w:proofErr w:type="spellEnd"/>
      <w:r w:rsidRPr="008A2211">
        <w:rPr>
          <w:rFonts w:ascii="Times New Roman" w:hAnsi="Times New Roman" w:cs="Times New Roman"/>
          <w:sz w:val="24"/>
          <w:szCs w:val="24"/>
        </w:rPr>
        <w:t>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определять тенденции изменения температуры воздуха, количества атмосферных осадков и атмосферного давления в зависимости от географического положения объектов;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объяснять образование атмосферных осадков; направление дневных и ночных бризов, муссонов; годовой ход температуры воздуха и распределение атмосферных осадков для отдельных территорий;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различать свойства воздуха; климаты Земли; климатообразующие факторы;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устанавливать зависимость между нагреванием земной поверхности и углом падения солнечных лучей; температурой воздуха и его относительной влажностью на основе данных эмпирических наблюдений;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сравнивать свойства атмосферы в пунктах, расположенных на разных высотах над уровнем моря; количество солнечного тепла, получаемого земной поверхностью при различных углах падения солнечных лучей;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A2211">
        <w:rPr>
          <w:rFonts w:ascii="Times New Roman" w:hAnsi="Times New Roman" w:cs="Times New Roman"/>
          <w:sz w:val="24"/>
          <w:szCs w:val="24"/>
        </w:rPr>
        <w:t>различать</w:t>
      </w:r>
      <w:proofErr w:type="spellEnd"/>
      <w:r w:rsidRPr="008A22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2211">
        <w:rPr>
          <w:rFonts w:ascii="Times New Roman" w:hAnsi="Times New Roman" w:cs="Times New Roman"/>
          <w:sz w:val="24"/>
          <w:szCs w:val="24"/>
        </w:rPr>
        <w:t>виды</w:t>
      </w:r>
      <w:proofErr w:type="spellEnd"/>
      <w:r w:rsidRPr="008A22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2211">
        <w:rPr>
          <w:rFonts w:ascii="Times New Roman" w:hAnsi="Times New Roman" w:cs="Times New Roman"/>
          <w:sz w:val="24"/>
          <w:szCs w:val="24"/>
        </w:rPr>
        <w:t>атмосферных</w:t>
      </w:r>
      <w:proofErr w:type="spellEnd"/>
      <w:r w:rsidRPr="008A22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2211">
        <w:rPr>
          <w:rFonts w:ascii="Times New Roman" w:hAnsi="Times New Roman" w:cs="Times New Roman"/>
          <w:sz w:val="24"/>
          <w:szCs w:val="24"/>
        </w:rPr>
        <w:t>осадков</w:t>
      </w:r>
      <w:proofErr w:type="spellEnd"/>
      <w:r w:rsidRPr="008A2211">
        <w:rPr>
          <w:rFonts w:ascii="Times New Roman" w:hAnsi="Times New Roman" w:cs="Times New Roman"/>
          <w:sz w:val="24"/>
          <w:szCs w:val="24"/>
        </w:rPr>
        <w:t>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различать понятия «бризы» и «муссоны»;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различать понятия «погода» и «климат»;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различать понятия «атмосфера», «тропосфера», «стратосфера», «верхние слои атмосферы»;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применять понятия «атмосферное давление», «ветер», «атмосферные осадки», «воздушные массы» для решения учебных и (или)</w:t>
      </w:r>
    </w:p>
    <w:p w:rsidR="000815F9" w:rsidRPr="008A2211" w:rsidRDefault="000815F9" w:rsidP="000815F9">
      <w:pPr>
        <w:spacing w:after="0" w:line="264" w:lineRule="auto"/>
        <w:ind w:left="9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практико-ориентированных задач;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выбирать и анализировать географическую информацию о глобальных климатических изменениях из различных источников для решения учебных и (или) практико-ориентированных задач;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проводить измерения температуры воздуха, атмосферного давления, скорости и направления ветра с использованием аналоговых и (или) цифровых приборов (термометр, барометр, анемометр, флюгер) и представлять результаты наблюдений в табличной и (или) графической форме;</w:t>
      </w:r>
      <w:proofErr w:type="gramEnd"/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A2211">
        <w:rPr>
          <w:rFonts w:ascii="Times New Roman" w:hAnsi="Times New Roman" w:cs="Times New Roman"/>
          <w:sz w:val="24"/>
          <w:szCs w:val="24"/>
        </w:rPr>
        <w:t>называть</w:t>
      </w:r>
      <w:proofErr w:type="spellEnd"/>
      <w:r w:rsidRPr="008A22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2211">
        <w:rPr>
          <w:rFonts w:ascii="Times New Roman" w:hAnsi="Times New Roman" w:cs="Times New Roman"/>
          <w:sz w:val="24"/>
          <w:szCs w:val="24"/>
        </w:rPr>
        <w:t>границы</w:t>
      </w:r>
      <w:proofErr w:type="spellEnd"/>
      <w:r w:rsidRPr="008A22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A2211">
        <w:rPr>
          <w:rFonts w:ascii="Times New Roman" w:hAnsi="Times New Roman" w:cs="Times New Roman"/>
          <w:sz w:val="24"/>
          <w:szCs w:val="24"/>
        </w:rPr>
        <w:t>биосферы</w:t>
      </w:r>
      <w:proofErr w:type="spellEnd"/>
      <w:r w:rsidRPr="008A2211">
        <w:rPr>
          <w:rFonts w:ascii="Times New Roman" w:hAnsi="Times New Roman" w:cs="Times New Roman"/>
          <w:sz w:val="24"/>
          <w:szCs w:val="24"/>
        </w:rPr>
        <w:t>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приводить примеры приспособления живых организмов к среде обитания в разных природных зонах;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различать растительный и животный мир разных территорий Земли;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объяснять взаимосвязи компонентов природы в природно-территориальном комплексе;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сравнивать особенности растительного и животного мира в различных природных зонах;</w:t>
      </w:r>
    </w:p>
    <w:p w:rsidR="000815F9" w:rsidRPr="008A2211" w:rsidRDefault="000815F9" w:rsidP="00A46ECA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применять понятия «почва», «плодородие почв», «природный комплекс», «природно-территориальный комплекс», «круговорот веще</w:t>
      </w: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>ств в пр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>ироде» для решения учебных и (или) практико-ориентированных задач;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сравнивать плодородие почв в различных природных зонах;</w:t>
      </w:r>
    </w:p>
    <w:p w:rsidR="000815F9" w:rsidRPr="008A2211" w:rsidRDefault="000815F9" w:rsidP="000815F9">
      <w:pPr>
        <w:numPr>
          <w:ilvl w:val="0"/>
          <w:numId w:val="1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lastRenderedPageBreak/>
        <w:t>приводить примеры изменений в изученных геосферах в результате деятельности человека на примере территории мира и своей местности, путей решения существующих экологических проблем.</w:t>
      </w:r>
    </w:p>
    <w:p w:rsidR="005E6F4E" w:rsidRPr="00840939" w:rsidRDefault="005E6F4E" w:rsidP="000815F9">
      <w:pPr>
        <w:spacing w:after="0" w:line="264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3" w:name="_GoBack"/>
      <w:bookmarkStart w:id="4" w:name="block-14113494"/>
      <w:bookmarkEnd w:id="3"/>
    </w:p>
    <w:p w:rsidR="005E6F4E" w:rsidRPr="008A2211" w:rsidRDefault="005E6F4E" w:rsidP="000815F9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8A2211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bookmarkEnd w:id="4"/>
    <w:p w:rsidR="000815F9" w:rsidRPr="008A2211" w:rsidRDefault="000815F9" w:rsidP="000815F9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8A2211">
        <w:rPr>
          <w:rFonts w:ascii="Times New Roman" w:hAnsi="Times New Roman" w:cs="Times New Roman"/>
          <w:b/>
          <w:sz w:val="24"/>
          <w:szCs w:val="24"/>
        </w:rPr>
        <w:t xml:space="preserve">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777"/>
        <w:gridCol w:w="2296"/>
        <w:gridCol w:w="1043"/>
        <w:gridCol w:w="1841"/>
        <w:gridCol w:w="1910"/>
        <w:gridCol w:w="3113"/>
      </w:tblGrid>
      <w:tr w:rsidR="000815F9" w:rsidRPr="008A2211" w:rsidTr="00FA57C3">
        <w:trPr>
          <w:trHeight w:val="144"/>
          <w:tblCellSpacing w:w="20" w:type="nil"/>
        </w:trPr>
        <w:tc>
          <w:tcPr>
            <w:tcW w:w="13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разделов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тем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36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цифровые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ресурсы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5F9" w:rsidRPr="008A2211" w:rsidTr="00FA57C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F9" w:rsidRPr="008A2211" w:rsidRDefault="000815F9" w:rsidP="00FA5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F9" w:rsidRPr="008A2211" w:rsidRDefault="000815F9" w:rsidP="00FA5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F9" w:rsidRPr="008A2211" w:rsidRDefault="000815F9" w:rsidP="00FA5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5F9" w:rsidRPr="008A2211" w:rsidTr="00FA57C3">
        <w:trPr>
          <w:trHeight w:val="144"/>
          <w:tblCellSpacing w:w="20" w:type="nil"/>
        </w:trPr>
        <w:tc>
          <w:tcPr>
            <w:tcW w:w="14842" w:type="dxa"/>
            <w:gridSpan w:val="6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1.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Оболочки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Земли</w:t>
            </w:r>
            <w:proofErr w:type="spellEnd"/>
          </w:p>
        </w:tc>
      </w:tr>
      <w:tr w:rsidR="000815F9" w:rsidRPr="00840939" w:rsidTr="00FA57C3">
        <w:trPr>
          <w:trHeight w:val="144"/>
          <w:tblCellSpacing w:w="20" w:type="nil"/>
        </w:trPr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44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Гидросфера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водная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оболочка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Земли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1.5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414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0815F9" w:rsidRPr="00840939" w:rsidTr="00FA57C3">
        <w:trPr>
          <w:trHeight w:val="144"/>
          <w:tblCellSpacing w:w="20" w:type="nil"/>
        </w:trPr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44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Атмосфера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воздушная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оболочка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414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0815F9" w:rsidRPr="00840939" w:rsidTr="00FA57C3">
        <w:trPr>
          <w:trHeight w:val="144"/>
          <w:tblCellSpacing w:w="20" w:type="nil"/>
        </w:trPr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444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Биосфера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оболочка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414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0815F9" w:rsidRPr="008A2211" w:rsidTr="00FA57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25 </w:t>
            </w:r>
          </w:p>
        </w:tc>
        <w:tc>
          <w:tcPr>
            <w:tcW w:w="7419" w:type="dxa"/>
            <w:gridSpan w:val="3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5F9" w:rsidRPr="00840939" w:rsidTr="00FA57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Заключение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Природно-территориальные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комплексы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414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0815F9" w:rsidRPr="00840939" w:rsidTr="00FA57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Резервное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/7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414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0815F9" w:rsidRPr="008A2211" w:rsidTr="00FA57C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3.5 </w:t>
            </w:r>
          </w:p>
        </w:tc>
        <w:tc>
          <w:tcPr>
            <w:tcW w:w="3668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6F4E" w:rsidRPr="008A2211" w:rsidRDefault="005E6F4E" w:rsidP="005E6F4E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5E6F4E" w:rsidRPr="008A2211" w:rsidRDefault="005E6F4E" w:rsidP="005E6F4E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5E6F4E" w:rsidRPr="008A2211" w:rsidRDefault="00661D71" w:rsidP="005E6F4E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E6F4E" w:rsidRPr="008A2211">
        <w:rPr>
          <w:rFonts w:ascii="Times New Roman" w:hAnsi="Times New Roman" w:cs="Times New Roman"/>
          <w:b/>
          <w:sz w:val="24"/>
          <w:szCs w:val="24"/>
        </w:rPr>
        <w:t xml:space="preserve">ПОУРОЧНОЕ ПЛАНИРОВАНИЕ </w:t>
      </w:r>
    </w:p>
    <w:p w:rsidR="000815F9" w:rsidRPr="008A2211" w:rsidRDefault="005E6F4E" w:rsidP="000815F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</w:t>
      </w:r>
      <w:r w:rsidR="000815F9" w:rsidRPr="008A2211">
        <w:rPr>
          <w:rFonts w:ascii="Times New Roman" w:hAnsi="Times New Roman" w:cs="Times New Roman"/>
          <w:b/>
          <w:sz w:val="24"/>
          <w:szCs w:val="24"/>
        </w:rPr>
        <w:t xml:space="preserve">6 КЛАСС </w:t>
      </w:r>
    </w:p>
    <w:tbl>
      <w:tblPr>
        <w:tblW w:w="11015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667"/>
        <w:gridCol w:w="3261"/>
        <w:gridCol w:w="992"/>
        <w:gridCol w:w="1276"/>
        <w:gridCol w:w="1417"/>
        <w:gridCol w:w="1276"/>
        <w:gridCol w:w="2126"/>
      </w:tblGrid>
      <w:tr w:rsidR="000815F9" w:rsidRPr="008A2211" w:rsidTr="00661D71">
        <w:trPr>
          <w:trHeight w:val="144"/>
          <w:tblCellSpacing w:w="20" w:type="nil"/>
        </w:trPr>
        <w:tc>
          <w:tcPr>
            <w:tcW w:w="6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п/п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3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2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изучения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цифровые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ресурсы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D71" w:rsidRPr="008A2211" w:rsidTr="00661D71">
        <w:trPr>
          <w:trHeight w:val="144"/>
          <w:tblCellSpacing w:w="20" w:type="nil"/>
        </w:trPr>
        <w:tc>
          <w:tcPr>
            <w:tcW w:w="66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F9" w:rsidRPr="008A2211" w:rsidRDefault="000815F9" w:rsidP="00FA5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F9" w:rsidRPr="008A2211" w:rsidRDefault="000815F9" w:rsidP="00FA5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  <w:r w:rsidRPr="008A221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F9" w:rsidRPr="008A2211" w:rsidRDefault="000815F9" w:rsidP="00FA5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15F9" w:rsidRPr="008A2211" w:rsidRDefault="000815F9" w:rsidP="00FA5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Гидросфера и методы её изучения. Части гидросферы. Мировой круговорот воды.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гидросферы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11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/886530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Исследования вод Мирового океана. </w:t>
            </w: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Профессия океанолог. Солёность и температура океанических вод.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Океанические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течения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12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lastRenderedPageBreak/>
                <w:t>/886531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ec</w:t>
              </w:r>
              <w:proofErr w:type="spellEnd"/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Мировой океан и его части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13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/88653502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Движения вод Мирового океана. Стихийные явления в Мировом океане.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Способы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изучения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наблюдения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загрязнением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вод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Мирового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океана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14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/886536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Воды суши. Способы изображения внутренних вод на картах. Реки. Практическая работа "Сравнение двух рек (России и мира) по заданным признакам"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15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/88653994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Озёра. Профессия гидролог. Практическая работа "Характеристика одного из крупнейших озёр России по плану в форме презентации"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16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/88653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Подземные воды, их происхождение, условия залегания и использования.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Минеральные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источники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17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/88653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Природные ледники: горные и покровные.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Профессия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гляциолог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Многолетняя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мерзлота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18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/88653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5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Человек и гидросфера. Практическая работа "Составление перечня поверхностных водных объектов своего края и их систематизация в форме таблицы"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19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/88654074</w:t>
              </w:r>
            </w:hyperlink>
          </w:p>
        </w:tc>
      </w:tr>
      <w:tr w:rsidR="00661D71" w:rsidRPr="008A2211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Резервный урок. Обобщающее повторение. Контрольная работа по теме "Гидросфера — водная </w:t>
            </w: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оболочка Земли"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Воздушная оболочка Земли: газовый состав, строение и значение атмосферы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20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/88654466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Температура воздуха. Суточный ход температуры воздуха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21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/886545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Годовой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ход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температуры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воздуха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22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/886546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Атмосферное давление. Ветер и причины его возникновения.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Роза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ветров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23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/88654844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Вода в атмосфере. Влажность воздуха. Облака и их виды. Туман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24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/886549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Образование и выпадение атмосферных осадков.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атмосферных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осадков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25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/88654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Погода и её показатели. Причины изменения погоды. Практическая работа "Представление результатов наблюдения за погодой своей местности в виде розы ветров"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</w:t>
            </w:r>
            <w:hyperlink r:id="rId26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/88654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Климат и климатообразующие факторы. Зависимость климата от географической широты и высоты местности над уровнем моря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27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/88654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Человек и атмосфера. Адаптация человека к климатическим условиям.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Стихийные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явления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атмосфере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28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/886551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Профессия метеоролог. Практическая работа «Анализ графиков суточного хода температуры воздуха и относительной влажности с целью установления зависимости между </w:t>
            </w: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данными элементами погоды»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29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/88655302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Современные изменения климата. Способы изучения и наблюдения за глобальным климатом.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Профессия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климатолог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30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/8865541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661D71" w:rsidRPr="008A2211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урок. Обобщающее повторение. Контрольная работа по теме "Атмосфера — воздушная оболочка"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Биосфера — оболочка жизни. Границы биосферы.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биогеограф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геоэколог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</w:t>
            </w:r>
            <w:hyperlink r:id="rId31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/88655654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Растительный и животный мир Земли. Его разнообразие. Практическая работа "Характеристика растительности участка местности своего края"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32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/886557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Приспособление живых организмов к среде обитания в разных природных зонах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33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/88655942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Жизнь в океане. Изменение животного и растительного мира океана с глубиной и географической широтой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34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/88655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af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Человек как часть биосферы. Распространение людей на Земле.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Исследования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экологические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проблемы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35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/88655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24</w:t>
              </w:r>
            </w:hyperlink>
          </w:p>
        </w:tc>
      </w:tr>
      <w:tr w:rsidR="00661D71" w:rsidRPr="008A2211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урок. Контрольная работа по теме "Биосфера — оболочка жизни"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Взаимосвязь оболочек Земли. Понятие о природном комплексе.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Природно-территориальный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комплекс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36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/88655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Природные комплексы своей местности. </w:t>
            </w: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Практическая работа "Характеристика локального природного комплекса"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0.5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37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lastRenderedPageBreak/>
                <w:t>/886560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ae</w:t>
              </w:r>
              <w:proofErr w:type="spellEnd"/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Круговороты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веществ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Земле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38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/8865627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Почва, её строение и состав.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Охрана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почв</w:t>
            </w:r>
            <w:proofErr w:type="spellEnd"/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39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/886563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ba</w:t>
              </w:r>
              <w:proofErr w:type="spellEnd"/>
            </w:hyperlink>
          </w:p>
        </w:tc>
      </w:tr>
      <w:tr w:rsidR="00661D71" w:rsidRPr="00840939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урок. Природная среда. Охрана природы. Природные особо охраняемые территории. Всемирное наследие ЮНЕСКО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Билиотека</w:t>
            </w:r>
            <w:proofErr w:type="spellEnd"/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ЦОК </w:t>
            </w:r>
            <w:hyperlink r:id="rId40"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proofErr w:type="spellEnd"/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/886564</w:t>
              </w:r>
              <w:r w:rsidRPr="008A2211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dc</w:t>
              </w:r>
            </w:hyperlink>
          </w:p>
        </w:tc>
      </w:tr>
      <w:tr w:rsidR="00661D71" w:rsidRPr="008A2211" w:rsidTr="00661D71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261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Резервный урок. Обобщающее повторение. Контрольная работа по теме " Природно-территориальные комплексы"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15F9" w:rsidRPr="008A2211" w:rsidTr="00661D71">
        <w:trPr>
          <w:trHeight w:val="144"/>
          <w:tblCellSpacing w:w="20" w:type="nil"/>
        </w:trPr>
        <w:tc>
          <w:tcPr>
            <w:tcW w:w="3928" w:type="dxa"/>
            <w:gridSpan w:val="2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2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34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1417" w:type="dxa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211">
              <w:rPr>
                <w:rFonts w:ascii="Times New Roman" w:hAnsi="Times New Roman" w:cs="Times New Roman"/>
                <w:sz w:val="24"/>
                <w:szCs w:val="24"/>
              </w:rPr>
              <w:t xml:space="preserve"> 3.5 </w:t>
            </w:r>
          </w:p>
        </w:tc>
        <w:tc>
          <w:tcPr>
            <w:tcW w:w="3402" w:type="dxa"/>
            <w:gridSpan w:val="2"/>
            <w:tcMar>
              <w:top w:w="50" w:type="dxa"/>
              <w:left w:w="100" w:type="dxa"/>
            </w:tcMar>
            <w:vAlign w:val="center"/>
          </w:tcPr>
          <w:p w:rsidR="000815F9" w:rsidRPr="008A2211" w:rsidRDefault="000815F9" w:rsidP="00FA57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6F4E" w:rsidRPr="008A2211" w:rsidRDefault="005E6F4E" w:rsidP="000815F9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E6F4E" w:rsidRPr="008A2211" w:rsidRDefault="005E6F4E" w:rsidP="000815F9">
      <w:pPr>
        <w:spacing w:after="0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815F9" w:rsidRPr="008A2211" w:rsidRDefault="000815F9" w:rsidP="000815F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УЧЕБНО-МЕТОДИЧЕСКОЕ ОБЕСПЕЧЕНИЕ ОБРАЗОВАТЕЛЬНОГО ПРОЦЕССА</w:t>
      </w:r>
    </w:p>
    <w:p w:rsidR="000815F9" w:rsidRPr="008A2211" w:rsidRDefault="000815F9" w:rsidP="000815F9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ОБЯЗАТЕЛЬНЫЕ УЧЕБНЫЕ МАТЕРИАЛЫ ДЛЯ УЧЕНИКА</w:t>
      </w:r>
    </w:p>
    <w:p w:rsidR="000815F9" w:rsidRPr="008A2211" w:rsidRDefault="000815F9" w:rsidP="000815F9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​‌</w:t>
      </w:r>
      <w:bookmarkStart w:id="5" w:name="52efa130-4e90-4033-b437-d2a7fae05a91"/>
      <w:r w:rsidRPr="008A2211">
        <w:rPr>
          <w:rFonts w:ascii="Times New Roman" w:hAnsi="Times New Roman" w:cs="Times New Roman"/>
          <w:sz w:val="24"/>
          <w:szCs w:val="24"/>
          <w:lang w:val="ru-RU"/>
        </w:rPr>
        <w:t>• География, 5-6 классы/ Алексеев А.И., Николина В.В., Липкина Е.К. и другие, Акционерное общество «Издательство «Просвещение»</w:t>
      </w:r>
      <w:bookmarkEnd w:id="5"/>
      <w:r w:rsidRPr="008A2211">
        <w:rPr>
          <w:rFonts w:ascii="Times New Roman" w:hAnsi="Times New Roman" w:cs="Times New Roman"/>
          <w:sz w:val="24"/>
          <w:szCs w:val="24"/>
          <w:lang w:val="ru-RU"/>
        </w:rPr>
        <w:t>‌​</w:t>
      </w:r>
    </w:p>
    <w:p w:rsidR="000815F9" w:rsidRPr="008A2211" w:rsidRDefault="000815F9" w:rsidP="000815F9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​‌</w:t>
      </w:r>
      <w:bookmarkStart w:id="6" w:name="d36ef070-e66a-45c0-8965-99b4beb4986c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География, 5-6 классы/ Алексеев А.И..,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Никлоина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В.В., Лапкина Е.К. и другие, Акционерное общество "Издательство "Просвещение"</w:t>
      </w:r>
      <w:bookmarkEnd w:id="6"/>
      <w:r w:rsidRPr="008A2211">
        <w:rPr>
          <w:rFonts w:ascii="Times New Roman" w:hAnsi="Times New Roman" w:cs="Times New Roman"/>
          <w:sz w:val="24"/>
          <w:szCs w:val="24"/>
          <w:lang w:val="ru-RU"/>
        </w:rPr>
        <w:t>‌</w:t>
      </w:r>
    </w:p>
    <w:p w:rsidR="000815F9" w:rsidRPr="008A2211" w:rsidRDefault="000815F9" w:rsidP="000815F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​</w:t>
      </w:r>
    </w:p>
    <w:p w:rsidR="000815F9" w:rsidRPr="008A2211" w:rsidRDefault="000815F9" w:rsidP="000815F9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МЕТОДИЧЕСКИЕ МАТЕРИАЛЫ ДЛЯ УЧИТЕЛЯ</w:t>
      </w:r>
    </w:p>
    <w:p w:rsidR="000815F9" w:rsidRPr="008A2211" w:rsidRDefault="000815F9" w:rsidP="000815F9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>​‌</w:t>
      </w:r>
      <w:bookmarkStart w:id="7" w:name="00a84008-26fd-4bed-ad45-f394d7b3f48a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Методическое пособие </w:t>
      </w: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8A2211">
        <w:rPr>
          <w:rFonts w:ascii="Times New Roman" w:hAnsi="Times New Roman" w:cs="Times New Roman"/>
          <w:sz w:val="24"/>
          <w:szCs w:val="24"/>
          <w:lang w:val="ru-RU"/>
        </w:rPr>
        <w:t>учебникам</w:t>
      </w:r>
      <w:proofErr w:type="gram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 Алексеева А.И., линейный курс</w:t>
      </w:r>
      <w:bookmarkEnd w:id="7"/>
      <w:r w:rsidRPr="008A2211">
        <w:rPr>
          <w:rFonts w:ascii="Times New Roman" w:hAnsi="Times New Roman" w:cs="Times New Roman"/>
          <w:sz w:val="24"/>
          <w:szCs w:val="24"/>
          <w:lang w:val="ru-RU"/>
        </w:rPr>
        <w:t>‌​</w:t>
      </w:r>
    </w:p>
    <w:p w:rsidR="000815F9" w:rsidRPr="008A2211" w:rsidRDefault="000815F9" w:rsidP="000815F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815F9" w:rsidRPr="008A2211" w:rsidRDefault="000815F9" w:rsidP="000815F9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211">
        <w:rPr>
          <w:rFonts w:ascii="Times New Roman" w:hAnsi="Times New Roman" w:cs="Times New Roman"/>
          <w:b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0815F9" w:rsidRPr="008A2211" w:rsidRDefault="000815F9" w:rsidP="000815F9">
      <w:pPr>
        <w:rPr>
          <w:rFonts w:ascii="Times New Roman" w:hAnsi="Times New Roman" w:cs="Times New Roman"/>
          <w:sz w:val="24"/>
          <w:szCs w:val="24"/>
          <w:lang w:val="ru-RU"/>
        </w:rPr>
        <w:sectPr w:rsidR="000815F9" w:rsidRPr="008A2211" w:rsidSect="00661D71">
          <w:type w:val="continuous"/>
          <w:pgSz w:w="11906" w:h="16383"/>
          <w:pgMar w:top="567" w:right="567" w:bottom="567" w:left="567" w:header="720" w:footer="720" w:gutter="0"/>
          <w:cols w:space="720"/>
          <w:docGrid w:linePitch="299"/>
        </w:sectPr>
      </w:pP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​​‌Интернет презентации, интернет ресурсы с каналов </w:t>
      </w:r>
      <w:r w:rsidRPr="008A2211">
        <w:rPr>
          <w:rFonts w:ascii="Times New Roman" w:hAnsi="Times New Roman" w:cs="Times New Roman"/>
          <w:sz w:val="24"/>
          <w:szCs w:val="24"/>
        </w:rPr>
        <w:t>RUTUBE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8A2211">
        <w:rPr>
          <w:rFonts w:ascii="Times New Roman" w:hAnsi="Times New Roman" w:cs="Times New Roman"/>
          <w:sz w:val="24"/>
          <w:szCs w:val="24"/>
        </w:rPr>
        <w:t>UCHI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8A2211">
        <w:rPr>
          <w:rFonts w:ascii="Times New Roman" w:hAnsi="Times New Roman" w:cs="Times New Roman"/>
          <w:sz w:val="24"/>
          <w:szCs w:val="24"/>
        </w:rPr>
        <w:t>RU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br/>
        <w:t xml:space="preserve"> -Российская электронная школа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br/>
        <w:t xml:space="preserve"> -образовательная платформа </w:t>
      </w:r>
      <w:proofErr w:type="spellStart"/>
      <w:r w:rsidRPr="008A2211">
        <w:rPr>
          <w:rFonts w:ascii="Times New Roman" w:hAnsi="Times New Roman" w:cs="Times New Roman"/>
          <w:sz w:val="24"/>
          <w:szCs w:val="24"/>
          <w:lang w:val="ru-RU"/>
        </w:rPr>
        <w:t>Учи.ру</w:t>
      </w:r>
      <w:proofErr w:type="spellEnd"/>
      <w:r w:rsidRPr="008A2211">
        <w:rPr>
          <w:rFonts w:ascii="Times New Roman" w:hAnsi="Times New Roman" w:cs="Times New Roman"/>
          <w:sz w:val="24"/>
          <w:szCs w:val="24"/>
          <w:lang w:val="ru-RU"/>
        </w:rPr>
        <w:t xml:space="preserve">/ </w:t>
      </w:r>
      <w:r w:rsidRPr="008A2211">
        <w:rPr>
          <w:rFonts w:ascii="Times New Roman" w:hAnsi="Times New Roman" w:cs="Times New Roman"/>
          <w:sz w:val="24"/>
          <w:szCs w:val="24"/>
        </w:rPr>
        <w:t>UCHI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8A2211">
        <w:rPr>
          <w:rFonts w:ascii="Times New Roman" w:hAnsi="Times New Roman" w:cs="Times New Roman"/>
          <w:sz w:val="24"/>
          <w:szCs w:val="24"/>
        </w:rPr>
        <w:t>RU</w:t>
      </w:r>
      <w:r w:rsidRPr="008A2211">
        <w:rPr>
          <w:rFonts w:ascii="Times New Roman" w:hAnsi="Times New Roman" w:cs="Times New Roman"/>
          <w:sz w:val="24"/>
          <w:szCs w:val="24"/>
          <w:lang w:val="ru-RU"/>
        </w:rPr>
        <w:t>./</w:t>
      </w:r>
    </w:p>
    <w:p w:rsidR="000815F9" w:rsidRPr="008A2211" w:rsidRDefault="000815F9" w:rsidP="00A46ECA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0815F9" w:rsidRPr="008A2211" w:rsidRDefault="000815F9" w:rsidP="00A46ECA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0815F9" w:rsidRPr="008A2211" w:rsidRDefault="000815F9" w:rsidP="000815F9">
      <w:pPr>
        <w:rPr>
          <w:rFonts w:ascii="Times New Roman" w:hAnsi="Times New Roman" w:cs="Times New Roman"/>
          <w:sz w:val="24"/>
          <w:szCs w:val="24"/>
          <w:lang w:val="ru-RU"/>
        </w:rPr>
        <w:sectPr w:rsidR="000815F9" w:rsidRPr="008A2211" w:rsidSect="00661D71">
          <w:type w:val="continuous"/>
          <w:pgSz w:w="11906" w:h="16383"/>
          <w:pgMar w:top="567" w:right="567" w:bottom="567" w:left="567" w:header="720" w:footer="720" w:gutter="0"/>
          <w:cols w:space="720"/>
          <w:docGrid w:linePitch="299"/>
        </w:sectPr>
      </w:pPr>
      <w:bookmarkStart w:id="8" w:name="block-14113495"/>
    </w:p>
    <w:p w:rsidR="009253A4" w:rsidRPr="008A2211" w:rsidRDefault="009253A4">
      <w:pPr>
        <w:rPr>
          <w:rFonts w:ascii="Times New Roman" w:hAnsi="Times New Roman" w:cs="Times New Roman"/>
          <w:sz w:val="24"/>
          <w:szCs w:val="24"/>
          <w:lang w:val="ru-RU"/>
        </w:rPr>
        <w:sectPr w:rsidR="009253A4" w:rsidRPr="008A2211" w:rsidSect="008A2211">
          <w:pgSz w:w="11906" w:h="16383"/>
          <w:pgMar w:top="567" w:right="567" w:bottom="567" w:left="567" w:header="720" w:footer="720" w:gutter="0"/>
          <w:cols w:space="720"/>
          <w:docGrid w:linePitch="299"/>
        </w:sectPr>
      </w:pPr>
      <w:bookmarkStart w:id="9" w:name="block-14113500"/>
      <w:bookmarkEnd w:id="2"/>
      <w:bookmarkEnd w:id="8"/>
    </w:p>
    <w:p w:rsidR="009253A4" w:rsidRPr="008A2211" w:rsidRDefault="009630D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block-14113499"/>
      <w:bookmarkEnd w:id="9"/>
      <w:r w:rsidRPr="008A2211">
        <w:rPr>
          <w:rFonts w:ascii="Times New Roman" w:hAnsi="Times New Roman" w:cs="Times New Roman"/>
          <w:sz w:val="24"/>
          <w:szCs w:val="24"/>
          <w:lang w:val="ru-RU"/>
        </w:rPr>
        <w:lastRenderedPageBreak/>
        <w:br/>
      </w:r>
      <w:bookmarkStart w:id="11" w:name="62b5bf29-3344-4bbf-a1e8-ea23537b8eba"/>
      <w:bookmarkEnd w:id="11"/>
      <w:r w:rsidRPr="008A2211">
        <w:rPr>
          <w:rFonts w:ascii="Times New Roman" w:hAnsi="Times New Roman" w:cs="Times New Roman"/>
          <w:sz w:val="24"/>
          <w:szCs w:val="24"/>
          <w:lang w:val="ru-RU"/>
        </w:rPr>
        <w:t>‌​</w:t>
      </w:r>
    </w:p>
    <w:p w:rsidR="009253A4" w:rsidRPr="009630D2" w:rsidRDefault="009253A4">
      <w:pPr>
        <w:rPr>
          <w:rFonts w:ascii="Times New Roman" w:hAnsi="Times New Roman" w:cs="Times New Roman"/>
          <w:sz w:val="24"/>
          <w:szCs w:val="24"/>
          <w:lang w:val="ru-RU"/>
        </w:rPr>
        <w:sectPr w:rsidR="009253A4" w:rsidRPr="009630D2" w:rsidSect="008A2211">
          <w:pgSz w:w="11906" w:h="16383"/>
          <w:pgMar w:top="567" w:right="567" w:bottom="567" w:left="567" w:header="720" w:footer="720" w:gutter="0"/>
          <w:cols w:space="720"/>
          <w:docGrid w:linePitch="299"/>
        </w:sectPr>
      </w:pPr>
    </w:p>
    <w:bookmarkEnd w:id="10"/>
    <w:p w:rsidR="009630D2" w:rsidRPr="009630D2" w:rsidRDefault="009630D2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9630D2" w:rsidRPr="009630D2" w:rsidSect="009630D2">
      <w:pgSz w:w="16839" w:h="11907" w:orient="landscape" w:code="9"/>
      <w:pgMar w:top="851" w:right="567" w:bottom="851" w:left="851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94A79"/>
    <w:multiLevelType w:val="multilevel"/>
    <w:tmpl w:val="96304A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EC750E"/>
    <w:multiLevelType w:val="multilevel"/>
    <w:tmpl w:val="E3083D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54309E"/>
    <w:multiLevelType w:val="multilevel"/>
    <w:tmpl w:val="D6064E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4952B5"/>
    <w:multiLevelType w:val="multilevel"/>
    <w:tmpl w:val="7BE2EC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1690154"/>
    <w:multiLevelType w:val="multilevel"/>
    <w:tmpl w:val="544418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4AD3CE1"/>
    <w:multiLevelType w:val="multilevel"/>
    <w:tmpl w:val="A7CA7E5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9A96C76"/>
    <w:multiLevelType w:val="multilevel"/>
    <w:tmpl w:val="8D989E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9017BD5"/>
    <w:multiLevelType w:val="multilevel"/>
    <w:tmpl w:val="E86E41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D816B7C"/>
    <w:multiLevelType w:val="multilevel"/>
    <w:tmpl w:val="6DA829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A1E4DA3"/>
    <w:multiLevelType w:val="multilevel"/>
    <w:tmpl w:val="31EA58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B741ABF"/>
    <w:multiLevelType w:val="multilevel"/>
    <w:tmpl w:val="A09056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E6F650C"/>
    <w:multiLevelType w:val="multilevel"/>
    <w:tmpl w:val="89FCEC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EE27AC5"/>
    <w:multiLevelType w:val="multilevel"/>
    <w:tmpl w:val="5C9C65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EF25334"/>
    <w:multiLevelType w:val="multilevel"/>
    <w:tmpl w:val="8B56D3A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2"/>
  </w:num>
  <w:num w:numId="3">
    <w:abstractNumId w:val="1"/>
  </w:num>
  <w:num w:numId="4">
    <w:abstractNumId w:val="7"/>
  </w:num>
  <w:num w:numId="5">
    <w:abstractNumId w:val="2"/>
  </w:num>
  <w:num w:numId="6">
    <w:abstractNumId w:val="3"/>
  </w:num>
  <w:num w:numId="7">
    <w:abstractNumId w:val="5"/>
  </w:num>
  <w:num w:numId="8">
    <w:abstractNumId w:val="9"/>
  </w:num>
  <w:num w:numId="9">
    <w:abstractNumId w:val="10"/>
  </w:num>
  <w:num w:numId="10">
    <w:abstractNumId w:val="4"/>
  </w:num>
  <w:num w:numId="11">
    <w:abstractNumId w:val="6"/>
  </w:num>
  <w:num w:numId="12">
    <w:abstractNumId w:val="0"/>
  </w:num>
  <w:num w:numId="13">
    <w:abstractNumId w:val="11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253A4"/>
    <w:rsid w:val="000815F9"/>
    <w:rsid w:val="002457DD"/>
    <w:rsid w:val="003F5C6A"/>
    <w:rsid w:val="005E6F4E"/>
    <w:rsid w:val="00661D71"/>
    <w:rsid w:val="007115A6"/>
    <w:rsid w:val="00840939"/>
    <w:rsid w:val="008A2211"/>
    <w:rsid w:val="008B6308"/>
    <w:rsid w:val="008E574E"/>
    <w:rsid w:val="009253A4"/>
    <w:rsid w:val="009418BE"/>
    <w:rsid w:val="009630D2"/>
    <w:rsid w:val="00A46ECA"/>
    <w:rsid w:val="00D67911"/>
    <w:rsid w:val="00F51834"/>
    <w:rsid w:val="00F54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253A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253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409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409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4f38" TargetMode="External"/><Relationship Id="rId13" Type="http://schemas.openxmlformats.org/officeDocument/2006/relationships/hyperlink" Target="https://m.edsoo.ru/88653502" TargetMode="External"/><Relationship Id="rId18" Type="http://schemas.openxmlformats.org/officeDocument/2006/relationships/hyperlink" Target="https://m.edsoo.ru/88653f5c" TargetMode="External"/><Relationship Id="rId26" Type="http://schemas.openxmlformats.org/officeDocument/2006/relationships/hyperlink" Target="https://m.edsoo.ru/88654c54" TargetMode="External"/><Relationship Id="rId39" Type="http://schemas.openxmlformats.org/officeDocument/2006/relationships/hyperlink" Target="https://m.edsoo.ru/886563b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886545c4" TargetMode="External"/><Relationship Id="rId34" Type="http://schemas.openxmlformats.org/officeDocument/2006/relationships/hyperlink" Target="https://m.edsoo.ru/88655af0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m.edsoo.ru/7f414f38" TargetMode="External"/><Relationship Id="rId12" Type="http://schemas.openxmlformats.org/officeDocument/2006/relationships/hyperlink" Target="https://m.edsoo.ru/886531ec" TargetMode="External"/><Relationship Id="rId17" Type="http://schemas.openxmlformats.org/officeDocument/2006/relationships/hyperlink" Target="https://m.edsoo.ru/88653e12" TargetMode="External"/><Relationship Id="rId25" Type="http://schemas.openxmlformats.org/officeDocument/2006/relationships/hyperlink" Target="https://m.edsoo.ru/88654b14" TargetMode="External"/><Relationship Id="rId33" Type="http://schemas.openxmlformats.org/officeDocument/2006/relationships/hyperlink" Target="https://m.edsoo.ru/88655942" TargetMode="External"/><Relationship Id="rId38" Type="http://schemas.openxmlformats.org/officeDocument/2006/relationships/hyperlink" Target="https://m.edsoo.ru/8865627a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8653b2e" TargetMode="External"/><Relationship Id="rId20" Type="http://schemas.openxmlformats.org/officeDocument/2006/relationships/hyperlink" Target="https://m.edsoo.ru/88654466" TargetMode="External"/><Relationship Id="rId29" Type="http://schemas.openxmlformats.org/officeDocument/2006/relationships/hyperlink" Target="https://m.edsoo.ru/88655302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4f38" TargetMode="External"/><Relationship Id="rId11" Type="http://schemas.openxmlformats.org/officeDocument/2006/relationships/hyperlink" Target="https://m.edsoo.ru/886530d4" TargetMode="External"/><Relationship Id="rId24" Type="http://schemas.openxmlformats.org/officeDocument/2006/relationships/hyperlink" Target="https://m.edsoo.ru/886549ca" TargetMode="External"/><Relationship Id="rId32" Type="http://schemas.openxmlformats.org/officeDocument/2006/relationships/hyperlink" Target="https://m.edsoo.ru/886557c6" TargetMode="External"/><Relationship Id="rId37" Type="http://schemas.openxmlformats.org/officeDocument/2006/relationships/hyperlink" Target="https://m.edsoo.ru/886560ae" TargetMode="External"/><Relationship Id="rId40" Type="http://schemas.openxmlformats.org/officeDocument/2006/relationships/hyperlink" Target="https://m.edsoo.ru/886564dc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88653994" TargetMode="External"/><Relationship Id="rId23" Type="http://schemas.openxmlformats.org/officeDocument/2006/relationships/hyperlink" Target="https://m.edsoo.ru/88654844" TargetMode="External"/><Relationship Id="rId28" Type="http://schemas.openxmlformats.org/officeDocument/2006/relationships/hyperlink" Target="https://m.edsoo.ru/886551a4" TargetMode="External"/><Relationship Id="rId36" Type="http://schemas.openxmlformats.org/officeDocument/2006/relationships/hyperlink" Target="https://m.edsoo.ru/88655f50" TargetMode="External"/><Relationship Id="rId10" Type="http://schemas.openxmlformats.org/officeDocument/2006/relationships/hyperlink" Target="https://m.edsoo.ru/7f414f38" TargetMode="External"/><Relationship Id="rId19" Type="http://schemas.openxmlformats.org/officeDocument/2006/relationships/hyperlink" Target="https://m.edsoo.ru/88654074" TargetMode="External"/><Relationship Id="rId31" Type="http://schemas.openxmlformats.org/officeDocument/2006/relationships/hyperlink" Target="https://m.edsoo.ru/8865565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4f38" TargetMode="External"/><Relationship Id="rId14" Type="http://schemas.openxmlformats.org/officeDocument/2006/relationships/hyperlink" Target="https://m.edsoo.ru/886536e2" TargetMode="External"/><Relationship Id="rId22" Type="http://schemas.openxmlformats.org/officeDocument/2006/relationships/hyperlink" Target="https://m.edsoo.ru/886546e6" TargetMode="External"/><Relationship Id="rId27" Type="http://schemas.openxmlformats.org/officeDocument/2006/relationships/hyperlink" Target="https://m.edsoo.ru/88654f2e" TargetMode="External"/><Relationship Id="rId30" Type="http://schemas.openxmlformats.org/officeDocument/2006/relationships/hyperlink" Target="https://m.edsoo.ru/8865541a" TargetMode="External"/><Relationship Id="rId35" Type="http://schemas.openxmlformats.org/officeDocument/2006/relationships/hyperlink" Target="https://m.edsoo.ru/88655e24" TargetMode="External"/><Relationship Id="rId4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17</Pages>
  <Words>4683</Words>
  <Characters>26694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LenovoPC</cp:lastModifiedBy>
  <cp:revision>8</cp:revision>
  <cp:lastPrinted>2023-09-25T22:15:00Z</cp:lastPrinted>
  <dcterms:created xsi:type="dcterms:W3CDTF">2023-09-09T19:43:00Z</dcterms:created>
  <dcterms:modified xsi:type="dcterms:W3CDTF">2023-10-02T20:58:00Z</dcterms:modified>
</cp:coreProperties>
</file>